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224A27" w14:textId="77777777" w:rsidR="00900C8A" w:rsidRDefault="00AF5D08">
      <w:pPr>
        <w:pStyle w:val="Body"/>
        <w:rPr>
          <w:b/>
          <w:bCs/>
          <w:sz w:val="44"/>
          <w:szCs w:val="44"/>
          <w:u w:val="single"/>
        </w:rPr>
      </w:pPr>
      <w:bookmarkStart w:id="0" w:name="_GoBack"/>
      <w:bookmarkEnd w:id="0"/>
      <w:r>
        <w:rPr>
          <w:b/>
          <w:bCs/>
          <w:sz w:val="44"/>
          <w:szCs w:val="44"/>
          <w:u w:val="single"/>
        </w:rPr>
        <w:t xml:space="preserve">The Exchange </w:t>
      </w:r>
      <w:r>
        <w:rPr>
          <w:b/>
          <w:bCs/>
          <w:sz w:val="44"/>
          <w:szCs w:val="44"/>
          <w:u w:val="single"/>
        </w:rPr>
        <w:t xml:space="preserve">– </w:t>
      </w:r>
      <w:r>
        <w:rPr>
          <w:b/>
          <w:bCs/>
          <w:sz w:val="44"/>
          <w:szCs w:val="44"/>
          <w:u w:val="single"/>
        </w:rPr>
        <w:t>Workshop Essentials</w:t>
      </w:r>
    </w:p>
    <w:p w14:paraId="5F836B78" w14:textId="77777777" w:rsidR="00900C8A" w:rsidRDefault="00AF5D08">
      <w:pPr>
        <w:pStyle w:val="Body"/>
      </w:pPr>
      <w:r>
        <w:rPr>
          <w:b/>
          <w:bCs/>
          <w:noProof/>
          <w:sz w:val="44"/>
          <w:szCs w:val="44"/>
          <w:u w:val="single"/>
        </w:rPr>
        <mc:AlternateContent>
          <mc:Choice Requires="wpg">
            <w:drawing>
              <wp:anchor distT="57150" distB="57150" distL="57150" distR="57150" simplePos="0" relativeHeight="251659264" behindDoc="0" locked="0" layoutInCell="1" allowOverlap="1" wp14:anchorId="4FBEC85D" wp14:editId="65197598">
                <wp:simplePos x="0" y="0"/>
                <wp:positionH relativeFrom="column">
                  <wp:posOffset>-440054</wp:posOffset>
                </wp:positionH>
                <wp:positionV relativeFrom="line">
                  <wp:posOffset>2743200</wp:posOffset>
                </wp:positionV>
                <wp:extent cx="2362836" cy="1489711"/>
                <wp:effectExtent l="0" t="0" r="0" b="0"/>
                <wp:wrapThrough wrapText="bothSides" distL="57150" distR="5715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microsoft.com/office/word/2010/wordprocessingGroup">
                    <wpg:wgp>
                      <wpg:cNvGrpSpPr/>
                      <wpg:grpSpPr>
                        <a:xfrm>
                          <a:off x="0" y="0"/>
                          <a:ext cx="2362836" cy="1489711"/>
                          <a:chOff x="0" y="0"/>
                          <a:chExt cx="2362835" cy="1489710"/>
                        </a:xfrm>
                      </wpg:grpSpPr>
                      <wps:wsp>
                        <wps:cNvPr id="1073741825" name="Shape 1073741825"/>
                        <wps:cNvSpPr/>
                        <wps:spPr>
                          <a:xfrm>
                            <a:off x="-1" y="-1"/>
                            <a:ext cx="2362837" cy="1489712"/>
                          </a:xfrm>
                          <a:prstGeom prst="rect">
                            <a:avLst/>
                          </a:prstGeom>
                          <a:noFill/>
                          <a:ln w="25400" cap="flat">
                            <a:solidFill>
                              <a:srgbClr val="000000"/>
                            </a:solidFill>
                            <a:prstDash val="solid"/>
                            <a:miter lim="800000"/>
                          </a:ln>
                          <a:effectLst/>
                        </wps:spPr>
                        <wps:bodyPr/>
                      </wps:wsp>
                      <wps:wsp>
                        <wps:cNvPr id="1073741826" name="Shape 1073741826"/>
                        <wps:cNvSpPr/>
                        <wps:spPr>
                          <a:xfrm>
                            <a:off x="-1" y="-1"/>
                            <a:ext cx="2362837" cy="1489712"/>
                          </a:xfrm>
                          <a:prstGeom prst="rect">
                            <a:avLst/>
                          </a:prstGeom>
                          <a:noFill/>
                          <a:ln w="12700" cap="flat">
                            <a:noFill/>
                            <a:miter lim="400000"/>
                          </a:ln>
                          <a:effectLst/>
                        </wps:spPr>
                        <wps:txbx>
                          <w:txbxContent>
                            <w:p w14:paraId="644218BB" w14:textId="77777777" w:rsidR="00900C8A" w:rsidRDefault="00AF5D08">
                              <w:pPr>
                                <w:pStyle w:val="Body"/>
                                <w:jc w:val="center"/>
                              </w:pPr>
                              <w:r>
                                <w:rPr>
                                  <w:b/>
                                  <w:bCs/>
                                </w:rPr>
                                <w:t>Equipment provided by musicians</w:t>
                              </w:r>
                            </w:p>
                          </w:txbxContent>
                        </wps:txbx>
                        <wps:bodyPr wrap="square" lIns="45719" tIns="45719" rIns="45719" bIns="45719" numCol="1" anchor="t">
                          <a:noAutofit/>
                        </wps:bodyPr>
                      </wps:wsp>
                    </wpg:wgp>
                  </a:graphicData>
                </a:graphic>
              </wp:anchor>
            </w:drawing>
          </mc:Choice>
          <mc:Fallback>
            <w:pict>
              <v:group id="_x0000_s1026" style="visibility:visible;position:absolute;margin-left:-34.7pt;margin-top:216.0pt;width:186.1pt;height:117.3pt;z-index:251659264;mso-position-horizontal:absolute;mso-position-horizontal-relative:text;mso-position-vertical:absolute;mso-position-vertical-relative:line;mso-wrap-distance-left:4.5pt;mso-wrap-distance-top:4.5pt;mso-wrap-distance-right:4.5pt;mso-wrap-distance-bottom:4.5pt;" coordorigin="0,0" coordsize="2362835,1489710">
                <w10:wrap type="through" side="bothSides" anchorx="text"/>
                <v:rect id="_x0000_s1027" style="position:absolute;left:0;top:0;width:2362835;height:1489710;">
                  <v:fill on="f"/>
                  <v:stroke filltype="solid" color="#000000" opacity="100.0%" weight="2.0pt" dashstyle="solid" endcap="flat" miterlimit="800.0%" joinstyle="miter" linestyle="single" startarrow="none" startarrowwidth="medium" startarrowlength="medium" endarrow="none" endarrowwidth="medium" endarrowlength="medium"/>
                </v:rect>
                <v:rect id="_x0000_s1028" style="position:absolute;left:0;top:0;width:2362835;height:1489710;">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b w:val="1"/>
                            <w:bCs w:val="1"/>
                            <w:color w:val="000000"/>
                            <w:u w:color="000000"/>
                            <w:rtl w:val="0"/>
                            <w:lang w:val="en-US"/>
                          </w:rPr>
                          <w:t>Equipment provided by musicians</w:t>
                        </w:r>
                      </w:p>
                    </w:txbxContent>
                  </v:textbox>
                </v:rect>
              </v:group>
            </w:pict>
          </mc:Fallback>
        </mc:AlternateContent>
      </w:r>
      <w:r>
        <w:rPr>
          <w:b/>
          <w:bCs/>
          <w:noProof/>
          <w:sz w:val="44"/>
          <w:szCs w:val="44"/>
          <w:u w:val="single"/>
        </w:rPr>
        <mc:AlternateContent>
          <mc:Choice Requires="wps">
            <w:drawing>
              <wp:anchor distT="57150" distB="57150" distL="57150" distR="57150" simplePos="0" relativeHeight="251662336" behindDoc="0" locked="0" layoutInCell="1" allowOverlap="1" wp14:anchorId="1CC131F2" wp14:editId="3AA5CFB4">
                <wp:simplePos x="0" y="0"/>
                <wp:positionH relativeFrom="column">
                  <wp:posOffset>-370840</wp:posOffset>
                </wp:positionH>
                <wp:positionV relativeFrom="line">
                  <wp:posOffset>2974975</wp:posOffset>
                </wp:positionV>
                <wp:extent cx="2286635" cy="1257935"/>
                <wp:effectExtent l="0" t="0" r="0" b="0"/>
                <wp:wrapSquare wrapText="bothSides" distT="57150" distB="57150" distL="57150" distR="57150"/>
                <wp:docPr id="1073741828" name="officeArt object"/>
                <wp:cNvGraphicFramePr/>
                <a:graphic xmlns:a="http://schemas.openxmlformats.org/drawingml/2006/main">
                  <a:graphicData uri="http://schemas.microsoft.com/office/word/2010/wordprocessingShape">
                    <wps:wsp>
                      <wps:cNvSpPr/>
                      <wps:spPr>
                        <a:xfrm>
                          <a:off x="0" y="0"/>
                          <a:ext cx="2286635" cy="1257935"/>
                        </a:xfrm>
                        <a:prstGeom prst="rect">
                          <a:avLst/>
                        </a:prstGeom>
                        <a:noFill/>
                        <a:ln w="12700" cap="flat">
                          <a:noFill/>
                          <a:miter lim="400000"/>
                        </a:ln>
                        <a:effectLst/>
                      </wps:spPr>
                      <wps:txbx>
                        <w:txbxContent>
                          <w:p w14:paraId="7680AFAD" w14:textId="77777777" w:rsidR="00900C8A" w:rsidRDefault="00AF5D08">
                            <w:pPr>
                              <w:pStyle w:val="Body"/>
                              <w:widowControl w:val="0"/>
                              <w:rPr>
                                <w:sz w:val="23"/>
                                <w:szCs w:val="23"/>
                              </w:rPr>
                            </w:pPr>
                            <w:r>
                              <w:rPr>
                                <w:sz w:val="23"/>
                                <w:szCs w:val="23"/>
                              </w:rPr>
                              <w:t>- Custom ear molds</w:t>
                            </w:r>
                          </w:p>
                          <w:p w14:paraId="41E06FCA" w14:textId="77777777" w:rsidR="00900C8A" w:rsidRDefault="00AF5D08">
                            <w:pPr>
                              <w:pStyle w:val="Body"/>
                              <w:widowControl w:val="0"/>
                              <w:ind w:left="180" w:hanging="180"/>
                            </w:pPr>
                            <w:r>
                              <w:rPr>
                                <w:sz w:val="23"/>
                                <w:szCs w:val="23"/>
                              </w:rPr>
                              <w:t xml:space="preserve">- </w:t>
                            </w:r>
                            <w:r>
                              <w:t>In-ear monitors - 5 (five) Shure PSM900 transmitters with accompanying</w:t>
                            </w:r>
                          </w:p>
                          <w:p w14:paraId="5A2D809B" w14:textId="77777777" w:rsidR="00900C8A" w:rsidRDefault="00AF5D08">
                            <w:pPr>
                              <w:pStyle w:val="Body"/>
                              <w:widowControl w:val="0"/>
                              <w:ind w:left="180"/>
                            </w:pPr>
                            <w:r>
                              <w:t>wireless body packs</w:t>
                            </w:r>
                          </w:p>
                          <w:p w14:paraId="1EABAD8D" w14:textId="77777777" w:rsidR="00900C8A" w:rsidRDefault="00900C8A">
                            <w:pPr>
                              <w:pStyle w:val="Body"/>
                              <w:widowControl w:val="0"/>
                              <w:rPr>
                                <w:sz w:val="23"/>
                                <w:szCs w:val="23"/>
                              </w:rPr>
                            </w:pPr>
                          </w:p>
                          <w:p w14:paraId="3B2DBBA3" w14:textId="77777777" w:rsidR="00900C8A" w:rsidRDefault="00900C8A">
                            <w:pPr>
                              <w:pStyle w:val="Body"/>
                              <w:widowControl w:val="0"/>
                            </w:pPr>
                          </w:p>
                        </w:txbxContent>
                      </wps:txbx>
                      <wps:bodyPr wrap="square" lIns="45719" tIns="45719" rIns="45719" bIns="45719" numCol="1" anchor="t">
                        <a:noAutofit/>
                      </wps:bodyPr>
                    </wps:wsp>
                  </a:graphicData>
                </a:graphic>
              </wp:anchor>
            </w:drawing>
          </mc:Choice>
          <mc:Fallback>
            <w:pict>
              <v:rect id="_x0000_s1029" style="visibility:visible;position:absolute;margin-left:-29.2pt;margin-top:234.2pt;width:180.0pt;height:99.0pt;z-index:251662336;mso-position-horizontal:absolute;mso-position-horizontal-relative:text;mso-position-vertical:absolute;mso-position-vertical-relative:line;mso-wrap-distance-left:4.5pt;mso-wrap-distance-top:4.5pt;mso-wrap-distance-right:4.5pt;mso-wrap-distance-bottom:4.5pt;">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rPr>
                          <w:sz w:val="23"/>
                          <w:szCs w:val="23"/>
                        </w:rPr>
                      </w:pPr>
                      <w:r>
                        <w:rPr>
                          <w:sz w:val="23"/>
                          <w:szCs w:val="23"/>
                          <w:rtl w:val="0"/>
                          <w:lang w:val="en-US"/>
                        </w:rPr>
                        <w:t>- Custom ear molds</w:t>
                      </w:r>
                    </w:p>
                    <w:p>
                      <w:pPr>
                        <w:pStyle w:val="Body"/>
                        <w:widowControl w:val="0"/>
                        <w:ind w:left="180" w:hanging="180"/>
                        <w:rPr>
                          <w:color w:val="000000"/>
                          <w:u w:color="000000"/>
                        </w:rPr>
                      </w:pPr>
                      <w:r>
                        <w:rPr>
                          <w:sz w:val="23"/>
                          <w:szCs w:val="23"/>
                          <w:rtl w:val="0"/>
                        </w:rPr>
                        <w:t xml:space="preserve">- </w:t>
                      </w:r>
                      <w:r>
                        <w:rPr>
                          <w:color w:val="000000"/>
                          <w:u w:color="000000"/>
                          <w:rtl w:val="0"/>
                          <w:lang w:val="en-US"/>
                        </w:rPr>
                        <w:t>In-ear monitors - 5 (five) Shure PSM900 transmitters with accompanying</w:t>
                      </w:r>
                    </w:p>
                    <w:p>
                      <w:pPr>
                        <w:pStyle w:val="Body"/>
                        <w:widowControl w:val="0"/>
                        <w:ind w:left="180" w:firstLine="0"/>
                      </w:pPr>
                      <w:r>
                        <w:rPr>
                          <w:color w:val="000000"/>
                          <w:u w:color="000000"/>
                          <w:rtl w:val="0"/>
                          <w:lang w:val="en-US"/>
                        </w:rPr>
                        <w:t>wireless body packs</w:t>
                      </w:r>
                    </w:p>
                    <w:p>
                      <w:pPr>
                        <w:pStyle w:val="Body"/>
                        <w:widowControl w:val="0"/>
                        <w:rPr>
                          <w:sz w:val="23"/>
                          <w:szCs w:val="23"/>
                        </w:rPr>
                      </w:pPr>
                    </w:p>
                    <w:p>
                      <w:pPr>
                        <w:pStyle w:val="Body"/>
                        <w:widowControl w:val="0"/>
                      </w:pPr>
                      <w:r>
                        <w:rPr>
                          <w:sz w:val="23"/>
                          <w:szCs w:val="23"/>
                        </w:rPr>
                      </w:r>
                    </w:p>
                  </w:txbxContent>
                </v:textbox>
                <w10:wrap type="square" side="bothSides" anchorx="text"/>
              </v:rect>
            </w:pict>
          </mc:Fallback>
        </mc:AlternateContent>
      </w:r>
      <w:r>
        <w:rPr>
          <w:b/>
          <w:bCs/>
          <w:noProof/>
          <w:sz w:val="44"/>
          <w:szCs w:val="44"/>
          <w:u w:val="single"/>
        </w:rPr>
        <mc:AlternateContent>
          <mc:Choice Requires="wpg">
            <w:drawing>
              <wp:anchor distT="57150" distB="57150" distL="57150" distR="57150" simplePos="0" relativeHeight="251660288" behindDoc="0" locked="0" layoutInCell="1" allowOverlap="1" wp14:anchorId="061E0E7A" wp14:editId="4A1E08E1">
                <wp:simplePos x="0" y="0"/>
                <wp:positionH relativeFrom="column">
                  <wp:posOffset>-444499</wp:posOffset>
                </wp:positionH>
                <wp:positionV relativeFrom="line">
                  <wp:posOffset>346709</wp:posOffset>
                </wp:positionV>
                <wp:extent cx="5487036" cy="2056765"/>
                <wp:effectExtent l="0" t="0" r="0" b="0"/>
                <wp:wrapThrough wrapText="bothSides" distL="57150" distR="57150">
                  <wp:wrapPolygon edited="1">
                    <wp:start x="0" y="0"/>
                    <wp:lineTo x="21600" y="0"/>
                    <wp:lineTo x="21600" y="21600"/>
                    <wp:lineTo x="0" y="21600"/>
                    <wp:lineTo x="0" y="0"/>
                  </wp:wrapPolygon>
                </wp:wrapThrough>
                <wp:docPr id="1073741831" name="officeArt object"/>
                <wp:cNvGraphicFramePr/>
                <a:graphic xmlns:a="http://schemas.openxmlformats.org/drawingml/2006/main">
                  <a:graphicData uri="http://schemas.microsoft.com/office/word/2010/wordprocessingGroup">
                    <wpg:wgp>
                      <wpg:cNvGrpSpPr/>
                      <wpg:grpSpPr>
                        <a:xfrm>
                          <a:off x="0" y="0"/>
                          <a:ext cx="5487036" cy="2056765"/>
                          <a:chOff x="0" y="0"/>
                          <a:chExt cx="5487035" cy="2056764"/>
                        </a:xfrm>
                      </wpg:grpSpPr>
                      <wps:wsp>
                        <wps:cNvPr id="1073741829" name="Shape 1073741829"/>
                        <wps:cNvSpPr/>
                        <wps:spPr>
                          <a:xfrm>
                            <a:off x="-1" y="0"/>
                            <a:ext cx="5487037" cy="2056765"/>
                          </a:xfrm>
                          <a:prstGeom prst="rect">
                            <a:avLst/>
                          </a:prstGeom>
                          <a:noFill/>
                          <a:ln w="25400" cap="flat">
                            <a:solidFill>
                              <a:srgbClr val="000000"/>
                            </a:solidFill>
                            <a:prstDash val="solid"/>
                            <a:miter lim="800000"/>
                          </a:ln>
                          <a:effectLst/>
                        </wps:spPr>
                        <wps:bodyPr/>
                      </wps:wsp>
                      <wps:wsp>
                        <wps:cNvPr id="1073741830" name="Shape 1073741830"/>
                        <wps:cNvSpPr/>
                        <wps:spPr>
                          <a:xfrm>
                            <a:off x="-1" y="0"/>
                            <a:ext cx="5487037" cy="2056765"/>
                          </a:xfrm>
                          <a:prstGeom prst="rect">
                            <a:avLst/>
                          </a:prstGeom>
                          <a:noFill/>
                          <a:ln w="12700" cap="flat">
                            <a:noFill/>
                            <a:miter lim="400000"/>
                          </a:ln>
                          <a:effectLst/>
                        </wps:spPr>
                        <wps:txbx>
                          <w:txbxContent>
                            <w:p w14:paraId="3CA50515" w14:textId="77777777" w:rsidR="00900C8A" w:rsidRDefault="00AF5D08">
                              <w:pPr>
                                <w:pStyle w:val="Body"/>
                              </w:pPr>
                              <w:r>
                                <w:rPr>
                                  <w:b/>
                                  <w:bCs/>
                                </w:rPr>
                                <w:t xml:space="preserve">The Exchange </w:t>
                              </w:r>
                              <w:r>
                                <w:t xml:space="preserve">has the ability to conduct workshops with a minimal </w:t>
                              </w:r>
                              <w:r>
                                <w:t>amount of sound equipment adding to the versatility of the ensemble. Please note that, where possible, it is preferable that the ensemble be provided with the equipment outlined in their concert rider. This will ensure a consistent sound and increase the o</w:t>
                              </w:r>
                              <w:r>
                                <w:t>ptions available to the musicians during workshops.</w:t>
                              </w:r>
                            </w:p>
                            <w:p w14:paraId="21C0BDD0" w14:textId="77777777" w:rsidR="00900C8A" w:rsidRDefault="00900C8A">
                              <w:pPr>
                                <w:pStyle w:val="Body"/>
                                <w:jc w:val="center"/>
                                <w:rPr>
                                  <w:i/>
                                  <w:iCs/>
                                </w:rPr>
                              </w:pPr>
                            </w:p>
                            <w:p w14:paraId="7A3E9D77" w14:textId="77777777" w:rsidR="00900C8A" w:rsidRDefault="00AF5D08">
                              <w:pPr>
                                <w:pStyle w:val="Body"/>
                                <w:jc w:val="center"/>
                              </w:pPr>
                              <w:r>
                                <w:rPr>
                                  <w:b/>
                                  <w:bCs/>
                                  <w:i/>
                                  <w:iCs/>
                                </w:rPr>
                                <w:t>Minimum Sound Requirements for Workshops: The Exchange has the ability to conduct acoustic workshops however, it is very important to keep the musician</w:t>
                              </w:r>
                              <w:r>
                                <w:rPr>
                                  <w:b/>
                                  <w:bCs/>
                                  <w:i/>
                                  <w:iCs/>
                                </w:rPr>
                                <w:t>’</w:t>
                              </w:r>
                              <w:r>
                                <w:rPr>
                                  <w:b/>
                                  <w:bCs/>
                                  <w:i/>
                                  <w:iCs/>
                                </w:rPr>
                                <w:t>s vocal health in mind. Purely acoustic workshops s</w:t>
                              </w:r>
                              <w:r>
                                <w:rPr>
                                  <w:b/>
                                  <w:bCs/>
                                  <w:i/>
                                  <w:iCs/>
                                </w:rPr>
                                <w:t>hould be avoided unless there is absolutely no other option.</w:t>
                              </w:r>
                            </w:p>
                          </w:txbxContent>
                        </wps:txbx>
                        <wps:bodyPr wrap="square" lIns="45719" tIns="45719" rIns="45719" bIns="45719" numCol="1" anchor="t">
                          <a:noAutofit/>
                        </wps:bodyPr>
                      </wps:wsp>
                    </wpg:wgp>
                  </a:graphicData>
                </a:graphic>
              </wp:anchor>
            </w:drawing>
          </mc:Choice>
          <mc:Fallback>
            <w:pict>
              <v:group id="_x0000_s1030" style="visibility:visible;position:absolute;margin-left:-35.0pt;margin-top:27.3pt;width:432.1pt;height:161.9pt;z-index:251660288;mso-position-horizontal:absolute;mso-position-horizontal-relative:text;mso-position-vertical:absolute;mso-position-vertical-relative:line;mso-wrap-distance-left:4.5pt;mso-wrap-distance-top:4.5pt;mso-wrap-distance-right:4.5pt;mso-wrap-distance-bottom:4.5pt;" coordorigin="0,0" coordsize="5487035,2056765">
                <w10:wrap type="through" side="bothSides" anchorx="text"/>
                <v:rect id="_x0000_s1031" style="position:absolute;left:0;top:0;width:5487035;height:2056765;">
                  <v:fill on="f"/>
                  <v:stroke filltype="solid" color="#000000" opacity="100.0%" weight="2.0pt" dashstyle="solid" endcap="flat" miterlimit="800.0%" joinstyle="miter" linestyle="single" startarrow="none" startarrowwidth="medium" startarrowlength="medium" endarrow="none" endarrowwidth="medium" endarrowlength="medium"/>
                </v:rect>
                <v:rect id="_x0000_s1032" style="position:absolute;left:0;top:0;width:5487035;height:2056765;">
                  <v:fill on="f"/>
                  <v:stroke on="f" weight="1.0pt" dashstyle="solid" endcap="flat" miterlimit="400.0%" joinstyle="miter" linestyle="single" startarrow="none" startarrowwidth="medium" startarrowlength="medium" endarrow="none" endarrowwidth="medium" endarrowlength="medium"/>
                  <v:textbox>
                    <w:txbxContent>
                      <w:p>
                        <w:pPr>
                          <w:pStyle w:val="Body"/>
                          <w:rPr>
                            <w:color w:val="000000"/>
                            <w:u w:color="000000"/>
                          </w:rPr>
                        </w:pPr>
                        <w:r>
                          <w:rPr>
                            <w:b w:val="1"/>
                            <w:bCs w:val="1"/>
                            <w:color w:val="000000"/>
                            <w:u w:color="000000"/>
                            <w:rtl w:val="0"/>
                            <w:lang w:val="en-US"/>
                          </w:rPr>
                          <w:t xml:space="preserve">The Exchange </w:t>
                        </w:r>
                        <w:r>
                          <w:rPr>
                            <w:color w:val="000000"/>
                            <w:u w:color="000000"/>
                            <w:rtl w:val="0"/>
                            <w:lang w:val="en-US"/>
                          </w:rPr>
                          <w:t>has the ability to conduct workshops with a minimal amount of sound equipment adding to the versatility of the ensemble. Please note that, where possible, it is preferable that the ensemble be provided with the equipment outlined in their concert rider. This will ensure a consistent sound and increase the options available to the musicians during workshops.</w:t>
                        </w:r>
                      </w:p>
                      <w:p>
                        <w:pPr>
                          <w:pStyle w:val="Body"/>
                          <w:jc w:val="center"/>
                          <w:rPr>
                            <w:i w:val="1"/>
                            <w:iCs w:val="1"/>
                            <w:color w:val="000000"/>
                            <w:u w:color="000000"/>
                          </w:rPr>
                        </w:pPr>
                      </w:p>
                      <w:p>
                        <w:pPr>
                          <w:pStyle w:val="Body"/>
                          <w:jc w:val="center"/>
                        </w:pPr>
                        <w:r>
                          <w:rPr>
                            <w:b w:val="1"/>
                            <w:bCs w:val="1"/>
                            <w:i w:val="1"/>
                            <w:iCs w:val="1"/>
                            <w:color w:val="000000"/>
                            <w:u w:color="000000"/>
                            <w:rtl w:val="0"/>
                            <w:lang w:val="en-US"/>
                          </w:rPr>
                          <w:t>Minimum Sound Requirements for Workshops: The Exchange has the ability to conduct acoustic workshops however, it is very important to keep the musician</w:t>
                        </w:r>
                        <w:r>
                          <w:rPr>
                            <w:b w:val="1"/>
                            <w:bCs w:val="1"/>
                            <w:i w:val="1"/>
                            <w:iCs w:val="1"/>
                            <w:color w:val="000000"/>
                            <w:u w:color="000000"/>
                            <w:rtl w:val="0"/>
                          </w:rPr>
                          <w:t>’</w:t>
                        </w:r>
                        <w:r>
                          <w:rPr>
                            <w:b w:val="1"/>
                            <w:bCs w:val="1"/>
                            <w:i w:val="1"/>
                            <w:iCs w:val="1"/>
                            <w:color w:val="000000"/>
                            <w:u w:color="000000"/>
                            <w:rtl w:val="0"/>
                            <w:lang w:val="en-US"/>
                          </w:rPr>
                          <w:t>s vocal health in mind. Purely acoustic workshops should be avoided unless there is absolutely no other option.</w:t>
                        </w:r>
                      </w:p>
                    </w:txbxContent>
                  </v:textbox>
                </v:rect>
              </v:group>
            </w:pict>
          </mc:Fallback>
        </mc:AlternateContent>
      </w:r>
      <w:r>
        <w:rPr>
          <w:b/>
          <w:bCs/>
          <w:noProof/>
          <w:sz w:val="44"/>
          <w:szCs w:val="44"/>
          <w:u w:val="single"/>
        </w:rPr>
        <mc:AlternateContent>
          <mc:Choice Requires="wpg">
            <w:drawing>
              <wp:anchor distT="57150" distB="57150" distL="57150" distR="57150" simplePos="0" relativeHeight="251663360" behindDoc="0" locked="0" layoutInCell="1" allowOverlap="1" wp14:anchorId="7D47802B" wp14:editId="3B0CE90F">
                <wp:simplePos x="0" y="0"/>
                <wp:positionH relativeFrom="column">
                  <wp:posOffset>1585277</wp:posOffset>
                </wp:positionH>
                <wp:positionV relativeFrom="line">
                  <wp:posOffset>5489892</wp:posOffset>
                </wp:positionV>
                <wp:extent cx="755650" cy="534035"/>
                <wp:effectExtent l="0" t="0" r="0" b="0"/>
                <wp:wrapThrough wrapText="bothSides" distL="57150" distR="57150">
                  <wp:wrapPolygon edited="1">
                    <wp:start x="0" y="0"/>
                    <wp:lineTo x="21600" y="0"/>
                    <wp:lineTo x="21600" y="21600"/>
                    <wp:lineTo x="0" y="21600"/>
                    <wp:lineTo x="0" y="0"/>
                  </wp:wrapPolygon>
                </wp:wrapThrough>
                <wp:docPr id="1073741834" name="officeArt object"/>
                <wp:cNvGraphicFramePr/>
                <a:graphic xmlns:a="http://schemas.openxmlformats.org/drawingml/2006/main">
                  <a:graphicData uri="http://schemas.microsoft.com/office/word/2010/wordprocessingGroup">
                    <wpg:wgp>
                      <wpg:cNvGrpSpPr/>
                      <wpg:grpSpPr>
                        <a:xfrm>
                          <a:off x="0" y="0"/>
                          <a:ext cx="755650" cy="534035"/>
                          <a:chOff x="0" y="0"/>
                          <a:chExt cx="755650" cy="534034"/>
                        </a:xfrm>
                      </wpg:grpSpPr>
                      <wps:wsp>
                        <wps:cNvPr id="1073741832" name="Shape 1073741832"/>
                        <wps:cNvSpPr/>
                        <wps:spPr>
                          <a:xfrm rot="16200000">
                            <a:off x="110807" y="-110808"/>
                            <a:ext cx="534036" cy="755651"/>
                          </a:xfrm>
                          <a:prstGeom prst="rect">
                            <a:avLst/>
                          </a:prstGeom>
                          <a:solidFill>
                            <a:schemeClr val="accent1"/>
                          </a:solidFill>
                          <a:ln w="12700" cap="flat">
                            <a:solidFill>
                              <a:srgbClr val="42719B"/>
                            </a:solidFill>
                            <a:prstDash val="solid"/>
                            <a:miter lim="800000"/>
                          </a:ln>
                          <a:effectLst/>
                        </wps:spPr>
                        <wps:bodyPr/>
                      </wps:wsp>
                      <wps:wsp>
                        <wps:cNvPr id="1073741833" name="Shape 1073741833"/>
                        <wps:cNvSpPr/>
                        <wps:spPr>
                          <a:xfrm rot="16200000">
                            <a:off x="110807" y="-110808"/>
                            <a:ext cx="534036" cy="755651"/>
                          </a:xfrm>
                          <a:prstGeom prst="rect">
                            <a:avLst/>
                          </a:prstGeom>
                          <a:noFill/>
                          <a:ln w="12700" cap="flat">
                            <a:noFill/>
                            <a:miter lim="400000"/>
                          </a:ln>
                          <a:effectLst/>
                        </wps:spPr>
                        <wps:txbx>
                          <w:txbxContent>
                            <w:p w14:paraId="5F7D0B74" w14:textId="77777777" w:rsidR="00900C8A" w:rsidRDefault="00AF5D08">
                              <w:pPr>
                                <w:pStyle w:val="Body"/>
                                <w:jc w:val="center"/>
                              </w:pPr>
                              <w:r>
                                <w:t>Monitor</w:t>
                              </w:r>
                            </w:p>
                          </w:txbxContent>
                        </wps:txbx>
                        <wps:bodyPr wrap="square" lIns="45719" tIns="45719" rIns="45719" bIns="45719" numCol="1" anchor="ctr">
                          <a:noAutofit/>
                        </wps:bodyPr>
                      </wps:wsp>
                    </wpg:wgp>
                  </a:graphicData>
                </a:graphic>
              </wp:anchor>
            </w:drawing>
          </mc:Choice>
          <mc:Fallback>
            <w:pict>
              <v:group id="_x0000_s1033" style="visibility:visible;position:absolute;margin-left:124.8pt;margin-top:432.3pt;width:59.5pt;height:42.0pt;z-index:251663360;mso-position-horizontal:absolute;mso-position-horizontal-relative:text;mso-position-vertical:absolute;mso-position-vertical-relative:line;mso-wrap-distance-left:4.5pt;mso-wrap-distance-top:4.5pt;mso-wrap-distance-right:4.5pt;mso-wrap-distance-bottom:4.5pt;" coordorigin="0,0" coordsize="755650,534035">
                <w10:wrap type="through" side="bothSides" anchorx="text"/>
                <v:rect id="_x0000_s1034" style="position:absolute;left:110808;top:-110808;width:534035;height:755650;rotation:17694720fd;">
                  <v:fill color="#5B9BD5" opacity="100.0%" type="solid"/>
                  <v:stroke filltype="solid" color="#42719B" opacity="100.0%" weight="1.0pt" dashstyle="solid" endcap="flat" miterlimit="800.0%" joinstyle="miter" linestyle="single" startarrow="none" startarrowwidth="medium" startarrowlength="medium" endarrow="none" endarrowwidth="medium" endarrowlength="medium"/>
                </v:rect>
                <v:rect id="_x0000_s1035" style="position:absolute;left:110808;top:-110808;width:534035;height:755650;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tl w:val="0"/>
                          </w:rPr>
                          <w:t>Monitor</w:t>
                        </w:r>
                      </w:p>
                    </w:txbxContent>
                  </v:textbox>
                </v:rect>
              </v:group>
            </w:pict>
          </mc:Fallback>
        </mc:AlternateContent>
      </w:r>
      <w:r>
        <w:rPr>
          <w:b/>
          <w:bCs/>
          <w:noProof/>
          <w:sz w:val="44"/>
          <w:szCs w:val="44"/>
          <w:u w:val="single"/>
        </w:rPr>
        <mc:AlternateContent>
          <mc:Choice Requires="wpg">
            <w:drawing>
              <wp:anchor distT="57150" distB="57150" distL="57150" distR="57150" simplePos="0" relativeHeight="251664384" behindDoc="0" locked="0" layoutInCell="1" allowOverlap="1" wp14:anchorId="7955AC9A" wp14:editId="66CB8D13">
                <wp:simplePos x="0" y="0"/>
                <wp:positionH relativeFrom="column">
                  <wp:posOffset>5855652</wp:posOffset>
                </wp:positionH>
                <wp:positionV relativeFrom="line">
                  <wp:posOffset>5491162</wp:posOffset>
                </wp:positionV>
                <wp:extent cx="755650" cy="534035"/>
                <wp:effectExtent l="0" t="0" r="0" b="0"/>
                <wp:wrapThrough wrapText="bothSides" distL="57150" distR="57150">
                  <wp:wrapPolygon edited="1">
                    <wp:start x="0" y="0"/>
                    <wp:lineTo x="21600" y="0"/>
                    <wp:lineTo x="21600" y="21600"/>
                    <wp:lineTo x="0" y="21600"/>
                    <wp:lineTo x="0" y="0"/>
                  </wp:wrapPolygon>
                </wp:wrapThrough>
                <wp:docPr id="1073741837" name="officeArt object"/>
                <wp:cNvGraphicFramePr/>
                <a:graphic xmlns:a="http://schemas.openxmlformats.org/drawingml/2006/main">
                  <a:graphicData uri="http://schemas.microsoft.com/office/word/2010/wordprocessingGroup">
                    <wpg:wgp>
                      <wpg:cNvGrpSpPr/>
                      <wpg:grpSpPr>
                        <a:xfrm>
                          <a:off x="0" y="0"/>
                          <a:ext cx="755650" cy="534035"/>
                          <a:chOff x="0" y="0"/>
                          <a:chExt cx="755650" cy="534034"/>
                        </a:xfrm>
                      </wpg:grpSpPr>
                      <wps:wsp>
                        <wps:cNvPr id="1073741835" name="Shape 1073741835"/>
                        <wps:cNvSpPr/>
                        <wps:spPr>
                          <a:xfrm rot="16200000">
                            <a:off x="110807" y="-110808"/>
                            <a:ext cx="534036" cy="755651"/>
                          </a:xfrm>
                          <a:prstGeom prst="rect">
                            <a:avLst/>
                          </a:prstGeom>
                          <a:solidFill>
                            <a:schemeClr val="accent1"/>
                          </a:solidFill>
                          <a:ln w="12700" cap="flat">
                            <a:solidFill>
                              <a:srgbClr val="42719B"/>
                            </a:solidFill>
                            <a:prstDash val="solid"/>
                            <a:miter lim="800000"/>
                          </a:ln>
                          <a:effectLst/>
                        </wps:spPr>
                        <wps:bodyPr/>
                      </wps:wsp>
                      <wps:wsp>
                        <wps:cNvPr id="1073741836" name="Shape 1073741836"/>
                        <wps:cNvSpPr/>
                        <wps:spPr>
                          <a:xfrm rot="16200000">
                            <a:off x="110807" y="-110808"/>
                            <a:ext cx="534036" cy="755651"/>
                          </a:xfrm>
                          <a:prstGeom prst="rect">
                            <a:avLst/>
                          </a:prstGeom>
                          <a:noFill/>
                          <a:ln w="12700" cap="flat">
                            <a:noFill/>
                            <a:miter lim="400000"/>
                          </a:ln>
                          <a:effectLst/>
                        </wps:spPr>
                        <wps:txbx>
                          <w:txbxContent>
                            <w:p w14:paraId="740E0064" w14:textId="77777777" w:rsidR="00900C8A" w:rsidRDefault="00AF5D08">
                              <w:pPr>
                                <w:pStyle w:val="Body"/>
                                <w:jc w:val="center"/>
                              </w:pPr>
                              <w:r>
                                <w:t>Monitor</w:t>
                              </w:r>
                            </w:p>
                          </w:txbxContent>
                        </wps:txbx>
                        <wps:bodyPr wrap="square" lIns="45719" tIns="45719" rIns="45719" bIns="45719" numCol="1" anchor="ctr">
                          <a:noAutofit/>
                        </wps:bodyPr>
                      </wps:wsp>
                    </wpg:wgp>
                  </a:graphicData>
                </a:graphic>
              </wp:anchor>
            </w:drawing>
          </mc:Choice>
          <mc:Fallback>
            <w:pict>
              <v:group id="_x0000_s1036" style="visibility:visible;position:absolute;margin-left:461.1pt;margin-top:432.4pt;width:59.5pt;height:42.0pt;z-index:251664384;mso-position-horizontal:absolute;mso-position-horizontal-relative:text;mso-position-vertical:absolute;mso-position-vertical-relative:line;mso-wrap-distance-left:4.5pt;mso-wrap-distance-top:4.5pt;mso-wrap-distance-right:4.5pt;mso-wrap-distance-bottom:4.5pt;" coordorigin="0,0" coordsize="755650,534035">
                <w10:wrap type="through" side="bothSides" anchorx="text"/>
                <v:rect id="_x0000_s1037" style="position:absolute;left:110808;top:-110808;width:534035;height:755650;rotation:17694720fd;">
                  <v:fill color="#5B9BD5" opacity="100.0%" type="solid"/>
                  <v:stroke filltype="solid" color="#42719B" opacity="100.0%" weight="1.0pt" dashstyle="solid" endcap="flat" miterlimit="800.0%" joinstyle="miter" linestyle="single" startarrow="none" startarrowwidth="medium" startarrowlength="medium" endarrow="none" endarrowwidth="medium" endarrowlength="medium"/>
                </v:rect>
                <v:rect id="_x0000_s1038" style="position:absolute;left:110808;top:-110808;width:534035;height:755650;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tl w:val="0"/>
                          </w:rPr>
                          <w:t>Monitor</w:t>
                        </w:r>
                      </w:p>
                    </w:txbxContent>
                  </v:textbox>
                </v:rect>
              </v:group>
            </w:pict>
          </mc:Fallback>
        </mc:AlternateContent>
      </w:r>
      <w:r>
        <w:rPr>
          <w:b/>
          <w:bCs/>
          <w:noProof/>
          <w:sz w:val="44"/>
          <w:szCs w:val="44"/>
          <w:u w:val="single"/>
        </w:rPr>
        <mc:AlternateContent>
          <mc:Choice Requires="wpg">
            <w:drawing>
              <wp:anchor distT="57150" distB="57150" distL="57150" distR="57150" simplePos="0" relativeHeight="251665408" behindDoc="0" locked="0" layoutInCell="1" allowOverlap="1" wp14:anchorId="29EFF8EE" wp14:editId="762D92EE">
                <wp:simplePos x="0" y="0"/>
                <wp:positionH relativeFrom="column">
                  <wp:posOffset>4431982</wp:posOffset>
                </wp:positionH>
                <wp:positionV relativeFrom="line">
                  <wp:posOffset>5488622</wp:posOffset>
                </wp:positionV>
                <wp:extent cx="755650" cy="534035"/>
                <wp:effectExtent l="0" t="0" r="0" b="0"/>
                <wp:wrapThrough wrapText="bothSides" distL="57150" distR="57150">
                  <wp:wrapPolygon edited="1">
                    <wp:start x="0" y="0"/>
                    <wp:lineTo x="21600" y="0"/>
                    <wp:lineTo x="21600" y="21600"/>
                    <wp:lineTo x="0" y="21600"/>
                    <wp:lineTo x="0" y="0"/>
                  </wp:wrapPolygon>
                </wp:wrapThrough>
                <wp:docPr id="1073741840" name="officeArt object"/>
                <wp:cNvGraphicFramePr/>
                <a:graphic xmlns:a="http://schemas.openxmlformats.org/drawingml/2006/main">
                  <a:graphicData uri="http://schemas.microsoft.com/office/word/2010/wordprocessingGroup">
                    <wpg:wgp>
                      <wpg:cNvGrpSpPr/>
                      <wpg:grpSpPr>
                        <a:xfrm>
                          <a:off x="0" y="0"/>
                          <a:ext cx="755650" cy="534035"/>
                          <a:chOff x="0" y="0"/>
                          <a:chExt cx="755650" cy="534034"/>
                        </a:xfrm>
                      </wpg:grpSpPr>
                      <wps:wsp>
                        <wps:cNvPr id="1073741838" name="Shape 1073741838"/>
                        <wps:cNvSpPr/>
                        <wps:spPr>
                          <a:xfrm rot="16200000">
                            <a:off x="110807" y="-110808"/>
                            <a:ext cx="534036" cy="755651"/>
                          </a:xfrm>
                          <a:prstGeom prst="rect">
                            <a:avLst/>
                          </a:prstGeom>
                          <a:solidFill>
                            <a:schemeClr val="accent1"/>
                          </a:solidFill>
                          <a:ln w="12700" cap="flat">
                            <a:solidFill>
                              <a:srgbClr val="42719B"/>
                            </a:solidFill>
                            <a:prstDash val="solid"/>
                            <a:miter lim="800000"/>
                          </a:ln>
                          <a:effectLst/>
                        </wps:spPr>
                        <wps:bodyPr/>
                      </wps:wsp>
                      <wps:wsp>
                        <wps:cNvPr id="1073741839" name="Shape 1073741839"/>
                        <wps:cNvSpPr/>
                        <wps:spPr>
                          <a:xfrm rot="16200000">
                            <a:off x="110807" y="-110808"/>
                            <a:ext cx="534036" cy="755651"/>
                          </a:xfrm>
                          <a:prstGeom prst="rect">
                            <a:avLst/>
                          </a:prstGeom>
                          <a:noFill/>
                          <a:ln w="12700" cap="flat">
                            <a:noFill/>
                            <a:miter lim="400000"/>
                          </a:ln>
                          <a:effectLst/>
                        </wps:spPr>
                        <wps:txbx>
                          <w:txbxContent>
                            <w:p w14:paraId="10D71D66" w14:textId="77777777" w:rsidR="00900C8A" w:rsidRDefault="00AF5D08">
                              <w:pPr>
                                <w:pStyle w:val="Body"/>
                                <w:jc w:val="center"/>
                              </w:pPr>
                              <w:r>
                                <w:t>Monitor</w:t>
                              </w:r>
                            </w:p>
                          </w:txbxContent>
                        </wps:txbx>
                        <wps:bodyPr wrap="square" lIns="45719" tIns="45719" rIns="45719" bIns="45719" numCol="1" anchor="ctr">
                          <a:noAutofit/>
                        </wps:bodyPr>
                      </wps:wsp>
                    </wpg:wgp>
                  </a:graphicData>
                </a:graphic>
              </wp:anchor>
            </w:drawing>
          </mc:Choice>
          <mc:Fallback>
            <w:pict>
              <v:group id="_x0000_s1039" style="visibility:visible;position:absolute;margin-left:349.0pt;margin-top:432.2pt;width:59.5pt;height:42.0pt;z-index:251665408;mso-position-horizontal:absolute;mso-position-horizontal-relative:text;mso-position-vertical:absolute;mso-position-vertical-relative:line;mso-wrap-distance-left:4.5pt;mso-wrap-distance-top:4.5pt;mso-wrap-distance-right:4.5pt;mso-wrap-distance-bottom:4.5pt;" coordorigin="0,0" coordsize="755650,534035">
                <w10:wrap type="through" side="bothSides" anchorx="text"/>
                <v:rect id="_x0000_s1040" style="position:absolute;left:110808;top:-110808;width:534035;height:755650;rotation:17694720fd;">
                  <v:fill color="#5B9BD5" opacity="100.0%" type="solid"/>
                  <v:stroke filltype="solid" color="#42719B" opacity="100.0%" weight="1.0pt" dashstyle="solid" endcap="flat" miterlimit="800.0%" joinstyle="miter" linestyle="single" startarrow="none" startarrowwidth="medium" startarrowlength="medium" endarrow="none" endarrowwidth="medium" endarrowlength="medium"/>
                </v:rect>
                <v:rect id="_x0000_s1041" style="position:absolute;left:110808;top:-110808;width:534035;height:755650;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tl w:val="0"/>
                          </w:rPr>
                          <w:t>Monitor</w:t>
                        </w:r>
                      </w:p>
                    </w:txbxContent>
                  </v:textbox>
                </v:rect>
              </v:group>
            </w:pict>
          </mc:Fallback>
        </mc:AlternateContent>
      </w:r>
      <w:r>
        <w:rPr>
          <w:b/>
          <w:bCs/>
          <w:noProof/>
          <w:sz w:val="44"/>
          <w:szCs w:val="44"/>
          <w:u w:val="single"/>
        </w:rPr>
        <mc:AlternateContent>
          <mc:Choice Requires="wpg">
            <w:drawing>
              <wp:anchor distT="57150" distB="57150" distL="57150" distR="57150" simplePos="0" relativeHeight="251666432" behindDoc="0" locked="0" layoutInCell="1" allowOverlap="1" wp14:anchorId="4D6AB7CF" wp14:editId="121A6A13">
                <wp:simplePos x="0" y="0"/>
                <wp:positionH relativeFrom="column">
                  <wp:posOffset>3008312</wp:posOffset>
                </wp:positionH>
                <wp:positionV relativeFrom="line">
                  <wp:posOffset>5487352</wp:posOffset>
                </wp:positionV>
                <wp:extent cx="755650" cy="534035"/>
                <wp:effectExtent l="0" t="0" r="0" b="0"/>
                <wp:wrapThrough wrapText="bothSides" distL="57150" distR="57150">
                  <wp:wrapPolygon edited="1">
                    <wp:start x="0" y="0"/>
                    <wp:lineTo x="21600" y="0"/>
                    <wp:lineTo x="21600" y="21600"/>
                    <wp:lineTo x="0" y="21600"/>
                    <wp:lineTo x="0" y="0"/>
                  </wp:wrapPolygon>
                </wp:wrapThrough>
                <wp:docPr id="1073741843" name="officeArt object"/>
                <wp:cNvGraphicFramePr/>
                <a:graphic xmlns:a="http://schemas.openxmlformats.org/drawingml/2006/main">
                  <a:graphicData uri="http://schemas.microsoft.com/office/word/2010/wordprocessingGroup">
                    <wpg:wgp>
                      <wpg:cNvGrpSpPr/>
                      <wpg:grpSpPr>
                        <a:xfrm>
                          <a:off x="0" y="0"/>
                          <a:ext cx="755650" cy="534035"/>
                          <a:chOff x="0" y="0"/>
                          <a:chExt cx="755650" cy="534034"/>
                        </a:xfrm>
                      </wpg:grpSpPr>
                      <wps:wsp>
                        <wps:cNvPr id="1073741841" name="Shape 1073741841"/>
                        <wps:cNvSpPr/>
                        <wps:spPr>
                          <a:xfrm rot="16200000">
                            <a:off x="110807" y="-110808"/>
                            <a:ext cx="534036" cy="755651"/>
                          </a:xfrm>
                          <a:prstGeom prst="rect">
                            <a:avLst/>
                          </a:prstGeom>
                          <a:solidFill>
                            <a:schemeClr val="accent1"/>
                          </a:solidFill>
                          <a:ln w="12700" cap="flat">
                            <a:solidFill>
                              <a:srgbClr val="42719B"/>
                            </a:solidFill>
                            <a:prstDash val="solid"/>
                            <a:miter lim="800000"/>
                          </a:ln>
                          <a:effectLst/>
                        </wps:spPr>
                        <wps:bodyPr/>
                      </wps:wsp>
                      <wps:wsp>
                        <wps:cNvPr id="1073741842" name="Shape 1073741842"/>
                        <wps:cNvSpPr/>
                        <wps:spPr>
                          <a:xfrm rot="16200000">
                            <a:off x="110807" y="-110808"/>
                            <a:ext cx="534036" cy="755651"/>
                          </a:xfrm>
                          <a:prstGeom prst="rect">
                            <a:avLst/>
                          </a:prstGeom>
                          <a:noFill/>
                          <a:ln w="12700" cap="flat">
                            <a:noFill/>
                            <a:miter lim="400000"/>
                          </a:ln>
                          <a:effectLst/>
                        </wps:spPr>
                        <wps:txbx>
                          <w:txbxContent>
                            <w:p w14:paraId="4B697CE4" w14:textId="77777777" w:rsidR="00900C8A" w:rsidRDefault="00AF5D08">
                              <w:pPr>
                                <w:pStyle w:val="Body"/>
                                <w:jc w:val="center"/>
                              </w:pPr>
                              <w:r>
                                <w:t>Monitor</w:t>
                              </w:r>
                            </w:p>
                          </w:txbxContent>
                        </wps:txbx>
                        <wps:bodyPr wrap="square" lIns="45719" tIns="45719" rIns="45719" bIns="45719" numCol="1" anchor="ctr">
                          <a:noAutofit/>
                        </wps:bodyPr>
                      </wps:wsp>
                    </wpg:wgp>
                  </a:graphicData>
                </a:graphic>
              </wp:anchor>
            </w:drawing>
          </mc:Choice>
          <mc:Fallback>
            <w:pict>
              <v:group id="_x0000_s1042" style="visibility:visible;position:absolute;margin-left:236.9pt;margin-top:432.1pt;width:59.5pt;height:42.0pt;z-index:251666432;mso-position-horizontal:absolute;mso-position-horizontal-relative:text;mso-position-vertical:absolute;mso-position-vertical-relative:line;mso-wrap-distance-left:4.5pt;mso-wrap-distance-top:4.5pt;mso-wrap-distance-right:4.5pt;mso-wrap-distance-bottom:4.5pt;" coordorigin="0,0" coordsize="755650,534035">
                <w10:wrap type="through" side="bothSides" anchorx="text"/>
                <v:rect id="_x0000_s1043" style="position:absolute;left:110808;top:-110808;width:534035;height:755650;rotation:17694720fd;">
                  <v:fill color="#5B9BD5" opacity="100.0%" type="solid"/>
                  <v:stroke filltype="solid" color="#42719B" opacity="100.0%" weight="1.0pt" dashstyle="solid" endcap="flat" miterlimit="800.0%" joinstyle="miter" linestyle="single" startarrow="none" startarrowwidth="medium" startarrowlength="medium" endarrow="none" endarrowwidth="medium" endarrowlength="medium"/>
                </v:rect>
                <v:rect id="_x0000_s1044" style="position:absolute;left:110808;top:-110808;width:534035;height:755650;rotation:17694720fd;">
                  <v:fill on="f"/>
                  <v:stroke on="f" weight="1.0pt" dashstyle="solid" endcap="flat" miterlimit="400.0%" joinstyle="miter" linestyle="single" startarrow="none" startarrowwidth="medium" startarrowlength="medium" endarrow="none" endarrowwidth="medium" endarrowlength="medium"/>
                  <v:textbox>
                    <w:txbxContent>
                      <w:p>
                        <w:pPr>
                          <w:pStyle w:val="Body"/>
                          <w:jc w:val="center"/>
                        </w:pPr>
                        <w:r>
                          <w:rPr>
                            <w:rtl w:val="0"/>
                          </w:rPr>
                          <w:t>Monitor</w:t>
                        </w:r>
                      </w:p>
                    </w:txbxContent>
                  </v:textbox>
                </v:rect>
              </v:group>
            </w:pict>
          </mc:Fallback>
        </mc:AlternateContent>
      </w:r>
      <w:r>
        <w:rPr>
          <w:b/>
          <w:bCs/>
          <w:noProof/>
          <w:sz w:val="44"/>
          <w:szCs w:val="44"/>
          <w:u w:val="single"/>
        </w:rPr>
        <mc:AlternateContent>
          <mc:Choice Requires="wpg">
            <w:drawing>
              <wp:anchor distT="57150" distB="57150" distL="57150" distR="57150" simplePos="0" relativeHeight="251661312" behindDoc="0" locked="0" layoutInCell="1" allowOverlap="1" wp14:anchorId="1A6427A2" wp14:editId="0F512555">
                <wp:simplePos x="0" y="0"/>
                <wp:positionH relativeFrom="margin">
                  <wp:posOffset>5140819</wp:posOffset>
                </wp:positionH>
                <wp:positionV relativeFrom="line">
                  <wp:posOffset>346710</wp:posOffset>
                </wp:positionV>
                <wp:extent cx="3218461" cy="4237434"/>
                <wp:effectExtent l="0" t="0" r="0" b="0"/>
                <wp:wrapThrough wrapText="bothSides" distL="57150" distR="57150">
                  <wp:wrapPolygon edited="1">
                    <wp:start x="0" y="0"/>
                    <wp:lineTo x="21600" y="0"/>
                    <wp:lineTo x="21600" y="21600"/>
                    <wp:lineTo x="0" y="21600"/>
                    <wp:lineTo x="0" y="0"/>
                  </wp:wrapPolygon>
                </wp:wrapThrough>
                <wp:docPr id="1073741846" name="officeArt object"/>
                <wp:cNvGraphicFramePr/>
                <a:graphic xmlns:a="http://schemas.openxmlformats.org/drawingml/2006/main">
                  <a:graphicData uri="http://schemas.microsoft.com/office/word/2010/wordprocessingGroup">
                    <wpg:wgp>
                      <wpg:cNvGrpSpPr/>
                      <wpg:grpSpPr>
                        <a:xfrm>
                          <a:off x="0" y="0"/>
                          <a:ext cx="3218461" cy="4237434"/>
                          <a:chOff x="0" y="0"/>
                          <a:chExt cx="3218460" cy="4237433"/>
                        </a:xfrm>
                      </wpg:grpSpPr>
                      <wps:wsp>
                        <wps:cNvPr id="1073741844" name="Shape 1073741844"/>
                        <wps:cNvSpPr/>
                        <wps:spPr>
                          <a:xfrm>
                            <a:off x="-1" y="0"/>
                            <a:ext cx="3218462" cy="4237434"/>
                          </a:xfrm>
                          <a:prstGeom prst="rect">
                            <a:avLst/>
                          </a:prstGeom>
                          <a:noFill/>
                          <a:ln w="25400" cap="flat">
                            <a:solidFill>
                              <a:srgbClr val="000000"/>
                            </a:solidFill>
                            <a:prstDash val="solid"/>
                            <a:miter lim="800000"/>
                          </a:ln>
                          <a:effectLst/>
                        </wps:spPr>
                        <wps:bodyPr/>
                      </wps:wsp>
                      <wps:wsp>
                        <wps:cNvPr id="1073741845" name="Shape 1073741845"/>
                        <wps:cNvSpPr/>
                        <wps:spPr>
                          <a:xfrm>
                            <a:off x="-1" y="0"/>
                            <a:ext cx="3218462" cy="4237434"/>
                          </a:xfrm>
                          <a:prstGeom prst="rect">
                            <a:avLst/>
                          </a:prstGeom>
                          <a:noFill/>
                          <a:ln w="12700" cap="flat">
                            <a:noFill/>
                            <a:miter lim="400000"/>
                          </a:ln>
                          <a:effectLst/>
                        </wps:spPr>
                        <wps:txbx>
                          <w:txbxContent>
                            <w:p w14:paraId="12B804B3" w14:textId="77777777" w:rsidR="00900C8A" w:rsidRDefault="00AF5D08">
                              <w:pPr>
                                <w:pStyle w:val="Body"/>
                                <w:widowControl w:val="0"/>
                                <w:rPr>
                                  <w:b/>
                                  <w:bCs/>
                                </w:rPr>
                              </w:pPr>
                              <w:r>
                                <w:rPr>
                                  <w:b/>
                                  <w:bCs/>
                                </w:rPr>
                                <w:t>Post or program partner should provide</w:t>
                              </w:r>
                            </w:p>
                            <w:p w14:paraId="3898F389" w14:textId="77777777" w:rsidR="00900C8A" w:rsidRDefault="00900C8A">
                              <w:pPr>
                                <w:pStyle w:val="Body"/>
                                <w:widowControl w:val="0"/>
                                <w:rPr>
                                  <w:b/>
                                  <w:bCs/>
                                </w:rPr>
                              </w:pPr>
                            </w:p>
                            <w:p w14:paraId="5EC3A490" w14:textId="77777777" w:rsidR="00900C8A" w:rsidRDefault="00AF5D08">
                              <w:pPr>
                                <w:pStyle w:val="Body"/>
                                <w:widowControl w:val="0"/>
                              </w:pPr>
                              <w:r>
                                <w:t xml:space="preserve">• </w:t>
                              </w:r>
                              <w:r>
                                <w:t>Wireless Microphones (7 total)</w:t>
                              </w:r>
                            </w:p>
                            <w:p w14:paraId="128D0155" w14:textId="77777777" w:rsidR="00900C8A" w:rsidRDefault="00AF5D08">
                              <w:pPr>
                                <w:pStyle w:val="Body"/>
                                <w:widowControl w:val="0"/>
                                <w:ind w:firstLine="720"/>
                              </w:pPr>
                              <w:r>
                                <w:t>3 (three) Shure Beta 58 capsules</w:t>
                              </w:r>
                            </w:p>
                            <w:p w14:paraId="4678C543" w14:textId="77777777" w:rsidR="00900C8A" w:rsidRDefault="00AF5D08">
                              <w:pPr>
                                <w:pStyle w:val="Body"/>
                                <w:widowControl w:val="0"/>
                                <w:ind w:left="720"/>
                              </w:pPr>
                              <w:r>
                                <w:t>4 (four) Shure KSM 9 or Beta 87 capsules</w:t>
                              </w:r>
                            </w:p>
                            <w:p w14:paraId="22347BB3" w14:textId="77777777" w:rsidR="00900C8A" w:rsidRDefault="00AF5D08">
                              <w:pPr>
                                <w:pStyle w:val="Body"/>
                                <w:widowControl w:val="0"/>
                                <w:ind w:left="180" w:hanging="180"/>
                              </w:pPr>
                              <w:r>
                                <w:t xml:space="preserve">• </w:t>
                              </w:r>
                              <w:r>
                                <w:t>4 stage monitors (at same quality of front of house system with full graphic</w:t>
                              </w:r>
                            </w:p>
                            <w:p w14:paraId="527A4C21" w14:textId="77777777" w:rsidR="00900C8A" w:rsidRDefault="00AF5D08">
                              <w:pPr>
                                <w:pStyle w:val="Body"/>
                                <w:widowControl w:val="0"/>
                                <w:ind w:left="180"/>
                              </w:pPr>
                              <w:r>
                                <w:rPr>
                                  <w:lang w:val="fr-FR"/>
                                </w:rPr>
                                <w:t>EQ</w:t>
                              </w:r>
                              <w:r>
                                <w:t>’</w:t>
                              </w:r>
                              <w:r>
                                <w:t>s for 2 mixes)</w:t>
                              </w:r>
                            </w:p>
                            <w:p w14:paraId="38C7807B" w14:textId="77777777" w:rsidR="00900C8A" w:rsidRDefault="00AF5D08">
                              <w:pPr>
                                <w:pStyle w:val="Body"/>
                                <w:widowControl w:val="0"/>
                                <w:numPr>
                                  <w:ilvl w:val="0"/>
                                  <w:numId w:val="1"/>
                                </w:numPr>
                              </w:pPr>
                              <w:r>
                                <w:t>House Console —</w:t>
                              </w:r>
                            </w:p>
                            <w:p w14:paraId="5898B723" w14:textId="77777777" w:rsidR="00900C8A" w:rsidRDefault="00AF5D08">
                              <w:pPr>
                                <w:pStyle w:val="Body"/>
                                <w:widowControl w:val="0"/>
                                <w:numPr>
                                  <w:ilvl w:val="1"/>
                                  <w:numId w:val="1"/>
                                </w:numPr>
                                <w:rPr>
                                  <w:lang w:val="it-IT"/>
                                </w:rPr>
                              </w:pPr>
                              <w:r>
                                <w:rPr>
                                  <w:lang w:val="it-IT"/>
                                </w:rPr>
                                <w:t>16 Channel (</w:t>
                              </w:r>
                              <w:r>
                                <w:t xml:space="preserve">Minimum 8 Mono XLR Mic/Line input) with Minimum of 5 auxiliary outputs for 5 separate monitor mixes, in addition to separate </w:t>
                              </w:r>
                              <w:r>
                                <w:rPr>
                                  <w:lang w:val="de-DE"/>
                                </w:rPr>
                                <w:t>Main</w:t>
                              </w:r>
                              <w:r>
                                <w:t xml:space="preserve"> </w:t>
                              </w:r>
                              <w:r>
                                <w:rPr>
                                  <w:lang w:val="nl-NL"/>
                                </w:rPr>
                                <w:t>L</w:t>
                              </w:r>
                              <w:r>
                                <w:rPr>
                                  <w:lang w:val="nl-NL"/>
                                </w:rPr>
                                <w:t xml:space="preserve">eft </w:t>
                              </w:r>
                              <w:r>
                                <w:t xml:space="preserve">&amp; Right sends. Minimum one reverb &amp; one delay effect are recommended.  </w:t>
                              </w:r>
                            </w:p>
                            <w:p w14:paraId="75B6AC5A" w14:textId="77777777" w:rsidR="00900C8A" w:rsidRDefault="00AF5D08">
                              <w:pPr>
                                <w:pStyle w:val="Body"/>
                                <w:widowControl w:val="0"/>
                                <w:numPr>
                                  <w:ilvl w:val="0"/>
                                  <w:numId w:val="1"/>
                                </w:numPr>
                              </w:pPr>
                              <w:r>
                                <w:t>Front of House Main System</w:t>
                              </w:r>
                            </w:p>
                            <w:p w14:paraId="7BFEF573" w14:textId="77777777" w:rsidR="00900C8A" w:rsidRDefault="00AF5D08">
                              <w:pPr>
                                <w:pStyle w:val="Body"/>
                                <w:widowControl w:val="0"/>
                                <w:ind w:left="965" w:hanging="180"/>
                              </w:pPr>
                              <w:r>
                                <w:t xml:space="preserve">• </w:t>
                              </w:r>
                              <w:r>
                                <w:t>3-way Stereo Active system with sub-cabinets stacked on the deck (2 X 18</w:t>
                              </w:r>
                              <w:r>
                                <w:t xml:space="preserve">” </w:t>
                              </w:r>
                              <w:r>
                                <w:t>sub per side)</w:t>
                              </w:r>
                            </w:p>
                            <w:p w14:paraId="7F1B273F" w14:textId="77777777" w:rsidR="00900C8A" w:rsidRDefault="00AF5D08">
                              <w:pPr>
                                <w:pStyle w:val="Body"/>
                                <w:widowControl w:val="0"/>
                                <w:ind w:left="965" w:hanging="180"/>
                              </w:pPr>
                              <w:r>
                                <w:t xml:space="preserve">• </w:t>
                              </w:r>
                              <w:r>
                                <w:t>Add front fills to supplement PA</w:t>
                              </w:r>
                            </w:p>
                          </w:txbxContent>
                        </wps:txbx>
                        <wps:bodyPr wrap="square" lIns="45719" tIns="45719" rIns="45719" bIns="45719" numCol="1" anchor="t">
                          <a:noAutofit/>
                        </wps:bodyPr>
                      </wps:wsp>
                    </wpg:wgp>
                  </a:graphicData>
                </a:graphic>
              </wp:anchor>
            </w:drawing>
          </mc:Choice>
          <mc:Fallback>
            <w:pict>
              <v:group id="_x0000_s1045" style="visibility:visible;position:absolute;margin-left:404.8pt;margin-top:27.3pt;width:253.4pt;height:333.7pt;z-index:251661312;mso-position-horizontal:absolute;mso-position-horizontal-relative:margin;mso-position-vertical:absolute;mso-position-vertical-relative:line;mso-wrap-distance-left:4.5pt;mso-wrap-distance-top:4.5pt;mso-wrap-distance-right:4.5pt;mso-wrap-distance-bottom:4.5pt;" coordorigin="0,0" coordsize="3218461,4237433">
                <w10:wrap type="through" side="bothSides" anchorx="margin"/>
                <v:rect id="_x0000_s1046" style="position:absolute;left:0;top:0;width:3218461;height:4237433;">
                  <v:fill on="f"/>
                  <v:stroke filltype="solid" color="#000000" opacity="100.0%" weight="2.0pt" dashstyle="solid" endcap="flat" miterlimit="800.0%" joinstyle="miter" linestyle="single" startarrow="none" startarrowwidth="medium" startarrowlength="medium" endarrow="none" endarrowwidth="medium" endarrowlength="medium"/>
                </v:rect>
                <v:rect id="_x0000_s1047" style="position:absolute;left:0;top:0;width:3218461;height:4237433;">
                  <v:fill on="f"/>
                  <v:stroke on="f" weight="1.0pt" dashstyle="solid" endcap="flat" miterlimit="400.0%" joinstyle="miter" linestyle="single" startarrow="none" startarrowwidth="medium" startarrowlength="medium" endarrow="none" endarrowwidth="medium" endarrowlength="medium"/>
                  <v:textbox>
                    <w:txbxContent>
                      <w:p>
                        <w:pPr>
                          <w:pStyle w:val="Body"/>
                          <w:widowControl w:val="0"/>
                          <w:rPr>
                            <w:b w:val="1"/>
                            <w:bCs w:val="1"/>
                            <w:color w:val="000000"/>
                            <w:u w:color="000000"/>
                          </w:rPr>
                        </w:pPr>
                        <w:r>
                          <w:rPr>
                            <w:b w:val="1"/>
                            <w:bCs w:val="1"/>
                            <w:color w:val="000000"/>
                            <w:u w:color="000000"/>
                            <w:rtl w:val="0"/>
                            <w:lang w:val="en-US"/>
                          </w:rPr>
                          <w:t>Post or program partner should provide</w:t>
                        </w:r>
                      </w:p>
                      <w:p>
                        <w:pPr>
                          <w:pStyle w:val="Body"/>
                          <w:widowControl w:val="0"/>
                          <w:rPr>
                            <w:b w:val="1"/>
                            <w:bCs w:val="1"/>
                            <w:color w:val="000000"/>
                            <w:u w:color="000000"/>
                          </w:rPr>
                        </w:pPr>
                      </w:p>
                      <w:p>
                        <w:pPr>
                          <w:pStyle w:val="Body"/>
                          <w:widowControl w:val="0"/>
                          <w:rPr>
                            <w:color w:val="000000"/>
                            <w:u w:color="000000"/>
                          </w:rPr>
                        </w:pPr>
                        <w:r>
                          <w:rPr>
                            <w:color w:val="000000"/>
                            <w:u w:color="000000"/>
                            <w:rtl w:val="0"/>
                          </w:rPr>
                          <w:t xml:space="preserve">• </w:t>
                        </w:r>
                        <w:r>
                          <w:rPr>
                            <w:color w:val="000000"/>
                            <w:u w:color="000000"/>
                            <w:rtl w:val="0"/>
                            <w:lang w:val="en-US"/>
                          </w:rPr>
                          <w:t>Wireless Microphones (7 total)</w:t>
                        </w:r>
                      </w:p>
                      <w:p>
                        <w:pPr>
                          <w:pStyle w:val="Body"/>
                          <w:widowControl w:val="0"/>
                          <w:ind w:firstLine="720"/>
                          <w:rPr>
                            <w:color w:val="000000"/>
                            <w:u w:color="000000"/>
                          </w:rPr>
                        </w:pPr>
                        <w:r>
                          <w:rPr>
                            <w:color w:val="000000"/>
                            <w:u w:color="000000"/>
                            <w:rtl w:val="0"/>
                            <w:lang w:val="en-US"/>
                          </w:rPr>
                          <w:t>3 (three) Shure Beta 58 capsules</w:t>
                        </w:r>
                      </w:p>
                      <w:p>
                        <w:pPr>
                          <w:pStyle w:val="Body"/>
                          <w:widowControl w:val="0"/>
                          <w:ind w:left="720" w:firstLine="0"/>
                          <w:rPr>
                            <w:color w:val="000000"/>
                            <w:u w:color="000000"/>
                          </w:rPr>
                        </w:pPr>
                        <w:r>
                          <w:rPr>
                            <w:color w:val="000000"/>
                            <w:u w:color="000000"/>
                            <w:rtl w:val="0"/>
                            <w:lang w:val="en-US"/>
                          </w:rPr>
                          <w:t>4 (four) Shure KSM 9 or Beta 87 capsules</w:t>
                        </w:r>
                      </w:p>
                      <w:p>
                        <w:pPr>
                          <w:pStyle w:val="Body"/>
                          <w:widowControl w:val="0"/>
                          <w:ind w:left="180" w:hanging="180"/>
                          <w:rPr>
                            <w:color w:val="000000"/>
                            <w:u w:color="000000"/>
                          </w:rPr>
                        </w:pPr>
                        <w:r>
                          <w:rPr>
                            <w:color w:val="000000"/>
                            <w:u w:color="000000"/>
                            <w:rtl w:val="0"/>
                          </w:rPr>
                          <w:t xml:space="preserve">• </w:t>
                        </w:r>
                        <w:r>
                          <w:rPr>
                            <w:color w:val="000000"/>
                            <w:u w:color="000000"/>
                            <w:rtl w:val="0"/>
                            <w:lang w:val="en-US"/>
                          </w:rPr>
                          <w:t xml:space="preserve">4 stage monitors </w:t>
                        </w:r>
                        <w:r>
                          <w:rPr>
                            <w:color w:val="000000"/>
                            <w:u w:color="000000"/>
                            <w:rtl w:val="0"/>
                            <w:lang w:val="en-US"/>
                          </w:rPr>
                          <w:t>(</w:t>
                        </w:r>
                        <w:r>
                          <w:rPr>
                            <w:color w:val="000000"/>
                            <w:u w:color="000000"/>
                            <w:rtl w:val="0"/>
                            <w:lang w:val="en-US"/>
                          </w:rPr>
                          <w:t>at same quality of front of house system with full graphic</w:t>
                        </w:r>
                      </w:p>
                      <w:p>
                        <w:pPr>
                          <w:pStyle w:val="Body"/>
                          <w:widowControl w:val="0"/>
                          <w:ind w:left="180" w:firstLine="0"/>
                          <w:rPr>
                            <w:color w:val="000000"/>
                            <w:u w:color="000000"/>
                          </w:rPr>
                        </w:pPr>
                        <w:r>
                          <w:rPr>
                            <w:color w:val="000000"/>
                            <w:u w:color="000000"/>
                            <w:rtl w:val="0"/>
                            <w:lang w:val="fr-FR"/>
                          </w:rPr>
                          <w:t>EQ</w:t>
                        </w:r>
                        <w:r>
                          <w:rPr>
                            <w:color w:val="000000"/>
                            <w:u w:color="000000"/>
                            <w:rtl w:val="0"/>
                          </w:rPr>
                          <w:t>’</w:t>
                        </w:r>
                        <w:r>
                          <w:rPr>
                            <w:color w:val="000000"/>
                            <w:u w:color="000000"/>
                            <w:rtl w:val="0"/>
                            <w:lang w:val="en-US"/>
                          </w:rPr>
                          <w:t>s for 2 mixes</w:t>
                        </w:r>
                        <w:r>
                          <w:rPr>
                            <w:color w:val="000000"/>
                            <w:u w:color="000000"/>
                            <w:rtl w:val="0"/>
                            <w:lang w:val="en-US"/>
                          </w:rPr>
                          <w:t>)</w:t>
                        </w:r>
                      </w:p>
                      <w:p>
                        <w:pPr>
                          <w:pStyle w:val="Body"/>
                          <w:widowControl w:val="0"/>
                          <w:numPr>
                            <w:ilvl w:val="0"/>
                            <w:numId w:val="1"/>
                          </w:numPr>
                          <w:rPr>
                            <w:color w:val="000000"/>
                            <w:u w:color="000000"/>
                            <w:lang w:val="en-US"/>
                          </w:rPr>
                        </w:pPr>
                        <w:r>
                          <w:rPr>
                            <w:color w:val="000000"/>
                            <w:u w:color="000000"/>
                            <w:rtl w:val="0"/>
                            <w:lang w:val="en-US"/>
                          </w:rPr>
                          <w:t>House Console</w:t>
                        </w:r>
                        <w:r>
                          <w:rPr>
                            <w:color w:val="000000"/>
                            <w:u w:color="000000"/>
                            <w:rtl w:val="0"/>
                            <w:lang w:val="en-US"/>
                          </w:rPr>
                          <w:t xml:space="preserve"> —</w:t>
                        </w:r>
                      </w:p>
                      <w:p>
                        <w:pPr>
                          <w:pStyle w:val="Body"/>
                          <w:widowControl w:val="0"/>
                          <w:numPr>
                            <w:ilvl w:val="1"/>
                            <w:numId w:val="1"/>
                          </w:numPr>
                          <w:rPr>
                            <w:lang w:val="it-IT"/>
                          </w:rPr>
                        </w:pPr>
                        <w:r>
                          <w:rPr>
                            <w:rtl w:val="0"/>
                            <w:lang w:val="it-IT"/>
                          </w:rPr>
                          <w:t>16 Channel (</w:t>
                        </w:r>
                        <w:r>
                          <w:rPr>
                            <w:rtl w:val="0"/>
                            <w:lang w:val="en-US"/>
                          </w:rPr>
                          <w:t>M</w:t>
                        </w:r>
                        <w:r>
                          <w:rPr>
                            <w:rtl w:val="0"/>
                            <w:lang w:val="en-US"/>
                          </w:rPr>
                          <w:t xml:space="preserve">inimum 8 Mono XLR Mic/Line input) with </w:t>
                        </w:r>
                        <w:r>
                          <w:rPr>
                            <w:rtl w:val="0"/>
                            <w:lang w:val="en-US"/>
                          </w:rPr>
                          <w:t xml:space="preserve">Minimum of </w:t>
                        </w:r>
                        <w:r>
                          <w:rPr>
                            <w:rtl w:val="0"/>
                            <w:lang w:val="en-US"/>
                          </w:rPr>
                          <w:t>5 auxiliary outputs for 5 separate monitor mixes</w:t>
                        </w:r>
                        <w:r>
                          <w:rPr>
                            <w:rtl w:val="0"/>
                            <w:lang w:val="en-US"/>
                          </w:rPr>
                          <w:t>,</w:t>
                        </w:r>
                        <w:r>
                          <w:rPr>
                            <w:rtl w:val="0"/>
                            <w:lang w:val="en-US"/>
                          </w:rPr>
                          <w:t xml:space="preserve"> in addition to separate</w:t>
                        </w:r>
                        <w:r>
                          <w:rPr>
                            <w:rtl w:val="0"/>
                            <w:lang w:val="en-US"/>
                          </w:rPr>
                          <w:t xml:space="preserve"> </w:t>
                        </w:r>
                        <w:r>
                          <w:rPr>
                            <w:rtl w:val="0"/>
                            <w:lang w:val="de-DE"/>
                          </w:rPr>
                          <w:t>Main</w:t>
                        </w:r>
                        <w:r>
                          <w:rPr>
                            <w:rtl w:val="0"/>
                            <w:lang w:val="en-US"/>
                          </w:rPr>
                          <w:t xml:space="preserve"> </w:t>
                        </w:r>
                        <w:r>
                          <w:rPr>
                            <w:rtl w:val="0"/>
                            <w:lang w:val="nl-NL"/>
                          </w:rPr>
                          <w:t xml:space="preserve">Left </w:t>
                        </w:r>
                        <w:r>
                          <w:rPr>
                            <w:rtl w:val="0"/>
                            <w:lang w:val="en-US"/>
                          </w:rPr>
                          <w:t>&amp;</w:t>
                        </w:r>
                        <w:r>
                          <w:rPr>
                            <w:rtl w:val="0"/>
                            <w:lang w:val="en-US"/>
                          </w:rPr>
                          <w:t xml:space="preserve"> Right sends.</w:t>
                        </w:r>
                        <w:r>
                          <w:rPr>
                            <w:rtl w:val="0"/>
                            <w:lang w:val="en-US"/>
                          </w:rPr>
                          <w:t xml:space="preserve"> Minimum one reverb &amp; one delay effect are recommended.  </w:t>
                        </w:r>
                      </w:p>
                      <w:p>
                        <w:pPr>
                          <w:pStyle w:val="Body"/>
                          <w:widowControl w:val="0"/>
                          <w:numPr>
                            <w:ilvl w:val="0"/>
                            <w:numId w:val="1"/>
                          </w:numPr>
                          <w:rPr>
                            <w:color w:val="000000"/>
                            <w:u w:color="000000"/>
                            <w:lang w:val="en-US"/>
                          </w:rPr>
                        </w:pPr>
                        <w:r>
                          <w:rPr>
                            <w:color w:val="000000"/>
                            <w:u w:color="000000"/>
                            <w:rtl w:val="0"/>
                            <w:lang w:val="en-US"/>
                          </w:rPr>
                          <w:t>Front of House Main System</w:t>
                        </w:r>
                      </w:p>
                      <w:p>
                        <w:pPr>
                          <w:pStyle w:val="Body"/>
                          <w:widowControl w:val="0"/>
                          <w:ind w:left="965" w:hanging="180"/>
                          <w:rPr>
                            <w:color w:val="000000"/>
                            <w:u w:color="000000"/>
                          </w:rPr>
                        </w:pPr>
                        <w:r>
                          <w:rPr>
                            <w:color w:val="000000"/>
                            <w:u w:color="000000"/>
                            <w:rtl w:val="0"/>
                          </w:rPr>
                          <w:t xml:space="preserve">• </w:t>
                        </w:r>
                        <w:r>
                          <w:rPr>
                            <w:color w:val="000000"/>
                            <w:u w:color="000000"/>
                            <w:rtl w:val="0"/>
                            <w:lang w:val="en-US"/>
                          </w:rPr>
                          <w:t>3</w:t>
                        </w:r>
                        <w:r>
                          <w:rPr>
                            <w:color w:val="000000"/>
                            <w:u w:color="000000"/>
                            <w:rtl w:val="0"/>
                            <w:lang w:val="en-US"/>
                          </w:rPr>
                          <w:t>-way Stereo Active system with sub-cabinets stacked on the deck (2 X 18</w:t>
                        </w:r>
                        <w:r>
                          <w:rPr>
                            <w:color w:val="000000"/>
                            <w:u w:color="000000"/>
                            <w:rtl w:val="0"/>
                          </w:rPr>
                          <w:t xml:space="preserve">” </w:t>
                        </w:r>
                        <w:r>
                          <w:rPr>
                            <w:color w:val="000000"/>
                            <w:u w:color="000000"/>
                            <w:rtl w:val="0"/>
                            <w:lang w:val="en-US"/>
                          </w:rPr>
                          <w:t>sub per side)</w:t>
                        </w:r>
                      </w:p>
                      <w:p>
                        <w:pPr>
                          <w:pStyle w:val="Body"/>
                          <w:widowControl w:val="0"/>
                          <w:ind w:left="965" w:hanging="180"/>
                        </w:pPr>
                        <w:r>
                          <w:rPr>
                            <w:color w:val="000000"/>
                            <w:u w:color="000000"/>
                            <w:rtl w:val="0"/>
                          </w:rPr>
                          <w:t xml:space="preserve">• </w:t>
                        </w:r>
                        <w:r>
                          <w:rPr>
                            <w:color w:val="000000"/>
                            <w:u w:color="000000"/>
                            <w:rtl w:val="0"/>
                            <w:lang w:val="en-US"/>
                          </w:rPr>
                          <w:t>Add front fills</w:t>
                        </w:r>
                        <w:r>
                          <w:rPr>
                            <w:color w:val="000000"/>
                            <w:u w:color="000000"/>
                            <w:rtl w:val="0"/>
                            <w:lang w:val="en-US"/>
                          </w:rPr>
                          <w:t xml:space="preserve"> to supplement PA</w:t>
                        </w:r>
                      </w:p>
                    </w:txbxContent>
                  </v:textbox>
                </v:rect>
              </v:group>
            </w:pict>
          </mc:Fallback>
        </mc:AlternateContent>
      </w:r>
    </w:p>
    <w:sectPr w:rsidR="00900C8A">
      <w:headerReference w:type="default" r:id="rId7"/>
      <w:footerReference w:type="default" r:id="rId8"/>
      <w:pgSz w:w="15840" w:h="12240" w:orient="landscape"/>
      <w:pgMar w:top="72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2FD136" w14:textId="77777777" w:rsidR="00AF5D08" w:rsidRDefault="00AF5D08">
      <w:r>
        <w:separator/>
      </w:r>
    </w:p>
  </w:endnote>
  <w:endnote w:type="continuationSeparator" w:id="0">
    <w:p w14:paraId="2B880481" w14:textId="77777777" w:rsidR="00AF5D08" w:rsidRDefault="00AF5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25AB6" w14:textId="77777777" w:rsidR="00900C8A" w:rsidRDefault="00AF5D08">
    <w:pPr>
      <w:pStyle w:val="Footer"/>
      <w:jc w:val="center"/>
    </w:pPr>
    <w:r>
      <w:rPr>
        <w:b/>
        <w:bCs/>
      </w:rPr>
      <w:t>FRONT OF STAGE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84A1FD" w14:textId="77777777" w:rsidR="00AF5D08" w:rsidRDefault="00AF5D08">
      <w:r>
        <w:separator/>
      </w:r>
    </w:p>
  </w:footnote>
  <w:footnote w:type="continuationSeparator" w:id="0">
    <w:p w14:paraId="026BE1D4" w14:textId="77777777" w:rsidR="00AF5D08" w:rsidRDefault="00AF5D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21CED7" w14:textId="77777777" w:rsidR="00900C8A" w:rsidRDefault="00900C8A">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99D4CFB"/>
    <w:multiLevelType w:val="hybridMultilevel"/>
    <w:tmpl w:val="15AA8872"/>
    <w:lvl w:ilvl="0" w:tplc="09E29982">
      <w:start w:val="1"/>
      <w:numFmt w:val="bullet"/>
      <w:lvlText w:val="•"/>
      <w:lvlJc w:val="left"/>
      <w:pPr>
        <w:ind w:left="189" w:hanging="189"/>
      </w:pPr>
      <w:rPr>
        <w:rFonts w:hAnsi="Arial Unicode MS"/>
        <w:caps w:val="0"/>
        <w:smallCaps w:val="0"/>
        <w:strike w:val="0"/>
        <w:dstrike w:val="0"/>
        <w:outline w:val="0"/>
        <w:emboss w:val="0"/>
        <w:imprint w:val="0"/>
        <w:spacing w:val="0"/>
        <w:w w:val="100"/>
        <w:kern w:val="0"/>
        <w:position w:val="0"/>
        <w:highlight w:val="none"/>
        <w:vertAlign w:val="baseline"/>
      </w:rPr>
    </w:lvl>
    <w:lvl w:ilvl="1" w:tplc="95F45D0C">
      <w:start w:val="1"/>
      <w:numFmt w:val="bullet"/>
      <w:lvlText w:val="•"/>
      <w:lvlJc w:val="left"/>
      <w:pPr>
        <w:ind w:left="789" w:hanging="189"/>
      </w:pPr>
      <w:rPr>
        <w:rFonts w:hAnsi="Arial Unicode MS"/>
        <w:caps w:val="0"/>
        <w:smallCaps w:val="0"/>
        <w:strike w:val="0"/>
        <w:dstrike w:val="0"/>
        <w:outline w:val="0"/>
        <w:emboss w:val="0"/>
        <w:imprint w:val="0"/>
        <w:spacing w:val="0"/>
        <w:w w:val="100"/>
        <w:kern w:val="0"/>
        <w:position w:val="0"/>
        <w:highlight w:val="none"/>
        <w:vertAlign w:val="baseline"/>
      </w:rPr>
    </w:lvl>
    <w:lvl w:ilvl="2" w:tplc="2220A608">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EEA4A302">
      <w:start w:val="1"/>
      <w:numFmt w:val="bullet"/>
      <w:lvlText w:val="•"/>
      <w:lvlJc w:val="left"/>
      <w:pPr>
        <w:ind w:left="1989" w:hanging="189"/>
      </w:pPr>
      <w:rPr>
        <w:rFonts w:hAnsi="Arial Unicode MS"/>
        <w:caps w:val="0"/>
        <w:smallCaps w:val="0"/>
        <w:strike w:val="0"/>
        <w:dstrike w:val="0"/>
        <w:outline w:val="0"/>
        <w:emboss w:val="0"/>
        <w:imprint w:val="0"/>
        <w:spacing w:val="0"/>
        <w:w w:val="100"/>
        <w:kern w:val="0"/>
        <w:position w:val="0"/>
        <w:highlight w:val="none"/>
        <w:vertAlign w:val="baseline"/>
      </w:rPr>
    </w:lvl>
    <w:lvl w:ilvl="4" w:tplc="31F258CE">
      <w:start w:val="1"/>
      <w:numFmt w:val="bullet"/>
      <w:lvlText w:val="•"/>
      <w:lvlJc w:val="left"/>
      <w:pPr>
        <w:ind w:left="2589" w:hanging="189"/>
      </w:pPr>
      <w:rPr>
        <w:rFonts w:hAnsi="Arial Unicode MS"/>
        <w:caps w:val="0"/>
        <w:smallCaps w:val="0"/>
        <w:strike w:val="0"/>
        <w:dstrike w:val="0"/>
        <w:outline w:val="0"/>
        <w:emboss w:val="0"/>
        <w:imprint w:val="0"/>
        <w:spacing w:val="0"/>
        <w:w w:val="100"/>
        <w:kern w:val="0"/>
        <w:position w:val="0"/>
        <w:highlight w:val="none"/>
        <w:vertAlign w:val="baseline"/>
      </w:rPr>
    </w:lvl>
    <w:lvl w:ilvl="5" w:tplc="35F43F44">
      <w:start w:val="1"/>
      <w:numFmt w:val="bullet"/>
      <w:lvlText w:val="•"/>
      <w:lvlJc w:val="left"/>
      <w:pPr>
        <w:ind w:left="3189" w:hanging="189"/>
      </w:pPr>
      <w:rPr>
        <w:rFonts w:hAnsi="Arial Unicode MS"/>
        <w:caps w:val="0"/>
        <w:smallCaps w:val="0"/>
        <w:strike w:val="0"/>
        <w:dstrike w:val="0"/>
        <w:outline w:val="0"/>
        <w:emboss w:val="0"/>
        <w:imprint w:val="0"/>
        <w:spacing w:val="0"/>
        <w:w w:val="100"/>
        <w:kern w:val="0"/>
        <w:position w:val="0"/>
        <w:highlight w:val="none"/>
        <w:vertAlign w:val="baseline"/>
      </w:rPr>
    </w:lvl>
    <w:lvl w:ilvl="6" w:tplc="A1220E8C">
      <w:start w:val="1"/>
      <w:numFmt w:val="bullet"/>
      <w:lvlText w:val="•"/>
      <w:lvlJc w:val="left"/>
      <w:pPr>
        <w:ind w:left="3789" w:hanging="189"/>
      </w:pPr>
      <w:rPr>
        <w:rFonts w:hAnsi="Arial Unicode MS"/>
        <w:caps w:val="0"/>
        <w:smallCaps w:val="0"/>
        <w:strike w:val="0"/>
        <w:dstrike w:val="0"/>
        <w:outline w:val="0"/>
        <w:emboss w:val="0"/>
        <w:imprint w:val="0"/>
        <w:spacing w:val="0"/>
        <w:w w:val="100"/>
        <w:kern w:val="0"/>
        <w:position w:val="0"/>
        <w:highlight w:val="none"/>
        <w:vertAlign w:val="baseline"/>
      </w:rPr>
    </w:lvl>
    <w:lvl w:ilvl="7" w:tplc="8E246DB2">
      <w:start w:val="1"/>
      <w:numFmt w:val="bullet"/>
      <w:lvlText w:val="•"/>
      <w:lvlJc w:val="left"/>
      <w:pPr>
        <w:ind w:left="4389" w:hanging="189"/>
      </w:pPr>
      <w:rPr>
        <w:rFonts w:hAnsi="Arial Unicode MS"/>
        <w:caps w:val="0"/>
        <w:smallCaps w:val="0"/>
        <w:strike w:val="0"/>
        <w:dstrike w:val="0"/>
        <w:outline w:val="0"/>
        <w:emboss w:val="0"/>
        <w:imprint w:val="0"/>
        <w:spacing w:val="0"/>
        <w:w w:val="100"/>
        <w:kern w:val="0"/>
        <w:position w:val="0"/>
        <w:highlight w:val="none"/>
        <w:vertAlign w:val="baseline"/>
      </w:rPr>
    </w:lvl>
    <w:lvl w:ilvl="8" w:tplc="9EEADE00">
      <w:start w:val="1"/>
      <w:numFmt w:val="bullet"/>
      <w:lvlText w:val="•"/>
      <w:lvlJc w:val="left"/>
      <w:pPr>
        <w:ind w:left="4989" w:hanging="189"/>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hideSpellingErrors/>
  <w:hideGrammaticalErrors/>
  <w:revisionView w:formatting="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0C8A"/>
    <w:rsid w:val="000A2802"/>
    <w:rsid w:val="00900C8A"/>
    <w:rsid w:val="00AF5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58D5B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680"/>
        <w:tab w:val="right" w:pos="9360"/>
      </w:tabs>
    </w:pPr>
    <w:rPr>
      <w:rFonts w:ascii="Calibri" w:eastAsia="Calibri" w:hAnsi="Calibri" w:cs="Calibri"/>
      <w:color w:val="000000"/>
      <w:sz w:val="24"/>
      <w:szCs w:val="24"/>
      <w:u w:color="000000"/>
    </w:rPr>
  </w:style>
  <w:style w:type="paragraph" w:customStyle="1" w:styleId="Body">
    <w:name w:val="Body"/>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Words>
  <Characters>38</Characters>
  <Application>Microsoft Macintosh Word</Application>
  <DocSecurity>0</DocSecurity>
  <Lines>1</Lines>
  <Paragraphs>1</Paragraphs>
  <ScaleCrop>false</ScaleCrop>
  <LinksUpToDate>false</LinksUpToDate>
  <CharactersWithSpaces>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2017-02-10T08:59:00Z</dcterms:created>
  <dcterms:modified xsi:type="dcterms:W3CDTF">2017-02-10T08:59:00Z</dcterms:modified>
</cp:coreProperties>
</file>